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6199713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2614A" w:rsidRDefault="00F2614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2614A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</w:t>
      </w:r>
      <w:r w:rsidR="005D5B8D" w:rsidRPr="00F2614A">
        <w:rPr>
          <w:sz w:val="28"/>
          <w:u w:val="single"/>
        </w:rPr>
        <w:t xml:space="preserve">№ </w:t>
      </w:r>
      <w:r w:rsidRPr="00F2614A">
        <w:rPr>
          <w:sz w:val="28"/>
          <w:u w:val="single"/>
          <w:lang w:val="uk-UA"/>
        </w:rPr>
        <w:t>21-6/</w:t>
      </w:r>
      <w:r w:rsidRPr="00F2614A">
        <w:rPr>
          <w:sz w:val="28"/>
          <w:u w:val="single"/>
          <w:lang w:val="en-US"/>
        </w:rPr>
        <w:t>VIII</w:t>
      </w:r>
    </w:p>
    <w:p w:rsidR="005B3DD6" w:rsidRDefault="003D1D3C" w:rsidP="003D1D3C">
      <w:pPr>
        <w:tabs>
          <w:tab w:val="left" w:pos="78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B3DD6" w:rsidRDefault="005B3DD6" w:rsidP="005B3DD6">
      <w:pPr>
        <w:rPr>
          <w:sz w:val="28"/>
          <w:szCs w:val="28"/>
          <w:lang w:val="uk-UA"/>
        </w:rPr>
      </w:pPr>
    </w:p>
    <w:p w:rsidR="00354855" w:rsidRDefault="00354855" w:rsidP="0035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майна </w:t>
      </w:r>
    </w:p>
    <w:p w:rsidR="00354855" w:rsidRDefault="00354855" w:rsidP="00354855">
      <w:pPr>
        <w:rPr>
          <w:sz w:val="28"/>
          <w:szCs w:val="28"/>
          <w:lang w:val="uk-UA"/>
        </w:rPr>
      </w:pPr>
    </w:p>
    <w:p w:rsidR="00354855" w:rsidRDefault="00354855" w:rsidP="00354855">
      <w:pPr>
        <w:rPr>
          <w:sz w:val="28"/>
          <w:szCs w:val="28"/>
          <w:lang w:val="uk-UA"/>
        </w:rPr>
      </w:pPr>
    </w:p>
    <w:p w:rsidR="00354855" w:rsidRDefault="00354855" w:rsidP="000D1A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 w:rsidR="001C699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1C69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рішень обласної р</w:t>
      </w:r>
      <w:r w:rsidR="001C6992">
        <w:rPr>
          <w:sz w:val="28"/>
          <w:szCs w:val="28"/>
          <w:lang w:val="uk-UA"/>
        </w:rPr>
        <w:t>ади від 16.12.2016</w:t>
      </w:r>
      <w:r w:rsidR="001C6992">
        <w:rPr>
          <w:sz w:val="28"/>
          <w:szCs w:val="28"/>
          <w:lang w:val="uk-UA"/>
        </w:rPr>
        <w:br/>
        <w:t>№ 10-18/VIІ 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C69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 26.11.2021 </w:t>
      </w:r>
      <w:r w:rsidR="00F36B3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 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="001C699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Перелік суб’єктів господарювання та об’єктів спільної власності територіальних громад сіл, с</w:t>
      </w:r>
      <w:r w:rsidR="00B53938">
        <w:rPr>
          <w:sz w:val="28"/>
          <w:szCs w:val="28"/>
          <w:lang w:val="uk-UA"/>
        </w:rPr>
        <w:t>елищ, міст Черкаської області</w:t>
      </w:r>
      <w:r w:rsidR="001C6992">
        <w:rPr>
          <w:sz w:val="28"/>
          <w:szCs w:val="28"/>
          <w:lang w:val="uk-UA"/>
        </w:rPr>
        <w:t>»</w:t>
      </w:r>
      <w:r w:rsidR="00B53938">
        <w:rPr>
          <w:sz w:val="28"/>
          <w:szCs w:val="28"/>
          <w:lang w:val="uk-UA"/>
        </w:rPr>
        <w:t xml:space="preserve">, </w:t>
      </w:r>
      <w:r w:rsidR="00CF347A">
        <w:rPr>
          <w:sz w:val="28"/>
          <w:szCs w:val="28"/>
          <w:lang w:val="uk-UA"/>
        </w:rPr>
        <w:br/>
      </w:r>
      <w:r w:rsidR="001C6992">
        <w:rPr>
          <w:sz w:val="28"/>
          <w:szCs w:val="28"/>
          <w:lang w:val="uk-UA"/>
        </w:rPr>
        <w:t>від 16.12.2016 № 10-21/VIІ «</w:t>
      </w:r>
      <w:r>
        <w:rPr>
          <w:sz w:val="28"/>
          <w:szCs w:val="28"/>
          <w:lang w:val="uk-UA"/>
        </w:rPr>
        <w:t>Про затвердження Порядку списання об’єктів спільної власності територіальних громад сіл, селищ, міст Черкаської області</w:t>
      </w:r>
      <w:r w:rsidR="001C69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(із змінами), враховуючи листи комунально</w:t>
      </w:r>
      <w:r w:rsidR="001C6992">
        <w:rPr>
          <w:sz w:val="28"/>
          <w:szCs w:val="28"/>
          <w:lang w:val="uk-UA"/>
        </w:rPr>
        <w:t>го некомерційного підприємства «</w:t>
      </w:r>
      <w:r>
        <w:rPr>
          <w:sz w:val="28"/>
          <w:szCs w:val="28"/>
          <w:lang w:val="uk-UA"/>
        </w:rPr>
        <w:t>Черкаська обласна лікарня Черкаської обласної ради</w:t>
      </w:r>
      <w:r w:rsidR="001C69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27.07.2023</w:t>
      </w:r>
      <w:r>
        <w:rPr>
          <w:sz w:val="28"/>
          <w:szCs w:val="28"/>
          <w:lang w:val="uk-UA"/>
        </w:rPr>
        <w:br/>
        <w:t xml:space="preserve">№ 01-26/1593, від 02.08.2023 № 01-26/1656, від 26.09.2023 № 01-26/1290, комунального закладу «Черкаський обласний центр роботи з обдарованими дітьми Черкаської обласної ради» від 25.07.2023 № 94/01-24, </w:t>
      </w:r>
      <w:r w:rsidR="00291B2E">
        <w:rPr>
          <w:sz w:val="28"/>
          <w:szCs w:val="28"/>
          <w:lang w:val="uk-UA"/>
        </w:rPr>
        <w:t>комунального некомерційного підприємства «Черкаський обласний кардіологічний центр Черкаської обласно</w:t>
      </w:r>
      <w:r w:rsidR="000D1A60">
        <w:rPr>
          <w:sz w:val="28"/>
          <w:szCs w:val="28"/>
          <w:lang w:val="uk-UA"/>
        </w:rPr>
        <w:t>ї ради» від 17.10.2023 № </w:t>
      </w:r>
      <w:r w:rsidR="00291B2E">
        <w:rPr>
          <w:sz w:val="28"/>
          <w:szCs w:val="28"/>
          <w:lang w:val="uk-UA"/>
        </w:rPr>
        <w:t>423/01-08</w:t>
      </w:r>
      <w:r>
        <w:rPr>
          <w:sz w:val="28"/>
          <w:szCs w:val="28"/>
          <w:lang w:val="uk-UA"/>
        </w:rPr>
        <w:t>,</w:t>
      </w:r>
      <w:r w:rsidR="000D1A60">
        <w:rPr>
          <w:sz w:val="28"/>
          <w:szCs w:val="28"/>
          <w:lang w:val="uk-UA"/>
        </w:rPr>
        <w:t xml:space="preserve"> від 01.11.2023 </w:t>
      </w:r>
      <w:r w:rsidR="000D1A60">
        <w:rPr>
          <w:sz w:val="28"/>
          <w:szCs w:val="28"/>
          <w:lang w:val="uk-UA"/>
        </w:rPr>
        <w:br/>
        <w:t xml:space="preserve">№ 16-25/41 </w:t>
      </w:r>
      <w:r>
        <w:rPr>
          <w:sz w:val="28"/>
          <w:szCs w:val="28"/>
          <w:lang w:val="uk-UA"/>
        </w:rPr>
        <w:t>обласна рада</w:t>
      </w:r>
      <w:r w:rsidR="00291B2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 и р і ш и л а: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354855" w:rsidRPr="001C6992" w:rsidRDefault="0030102E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354855">
        <w:rPr>
          <w:sz w:val="28"/>
          <w:szCs w:val="28"/>
          <w:lang w:val="uk-UA"/>
        </w:rPr>
        <w:t>комунально</w:t>
      </w:r>
      <w:r w:rsidR="001C6992">
        <w:rPr>
          <w:sz w:val="28"/>
          <w:szCs w:val="28"/>
          <w:lang w:val="uk-UA"/>
        </w:rPr>
        <w:t>му некомерційному підприємству «</w:t>
      </w:r>
      <w:r w:rsidR="00354855">
        <w:rPr>
          <w:sz w:val="28"/>
          <w:szCs w:val="28"/>
          <w:lang w:val="uk-UA"/>
        </w:rPr>
        <w:t>Черкаська обласна лікарня Черкаської обласної ради</w:t>
      </w:r>
      <w:r w:rsidR="001C6992">
        <w:rPr>
          <w:sz w:val="28"/>
          <w:szCs w:val="28"/>
          <w:lang w:val="uk-UA"/>
        </w:rPr>
        <w:t>»</w:t>
      </w:r>
      <w:r w:rsidR="00354855">
        <w:rPr>
          <w:sz w:val="28"/>
          <w:szCs w:val="28"/>
          <w:lang w:val="uk-UA"/>
        </w:rPr>
        <w:t>: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сканера діагностичного ультразвукового </w:t>
      </w:r>
      <w:proofErr w:type="spellStart"/>
      <w:r>
        <w:rPr>
          <w:sz w:val="28"/>
          <w:szCs w:val="28"/>
          <w:lang w:val="en-US"/>
        </w:rPr>
        <w:t>EnVisor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  <w:lang w:val="uk-UA"/>
        </w:rPr>
        <w:t xml:space="preserve">, 2007 року випуску, інвентарний номер 10479498, заводський номер 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  <w:lang w:val="uk-UA"/>
        </w:rPr>
        <w:t>60700143, первісною вартістю 388949,00 грн (триста вісімдесят вісім тисяч дев’ятсот сорок дев’ять гривень 00 копійок), залишковою вартістю 0 гривень;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</w:t>
      </w:r>
      <w:r w:rsidR="001467F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доплерографії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67FA">
        <w:rPr>
          <w:sz w:val="28"/>
          <w:szCs w:val="28"/>
          <w:lang w:val="en-US"/>
        </w:rPr>
        <w:t>Ez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Dop</w:t>
      </w:r>
      <w:proofErr w:type="spellEnd"/>
      <w:r>
        <w:rPr>
          <w:sz w:val="28"/>
          <w:szCs w:val="28"/>
          <w:lang w:val="uk-UA"/>
        </w:rPr>
        <w:t xml:space="preserve">, 2007 року випуску, інвентарний номер 10479525, заводський номер </w:t>
      </w:r>
      <w:r>
        <w:rPr>
          <w:sz w:val="28"/>
          <w:szCs w:val="28"/>
          <w:lang w:val="en-US"/>
        </w:rPr>
        <w:t>EZ</w:t>
      </w:r>
      <w:r>
        <w:rPr>
          <w:sz w:val="28"/>
          <w:szCs w:val="28"/>
          <w:lang w:val="uk-UA"/>
        </w:rPr>
        <w:t xml:space="preserve"> 0846, первісною вартістю 99890,00 грн (дев’яносто дев’ять тисяч вісімсот дев’яносто гривень 00 копійок), залишковою вартістю 0 гривень;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відеоендоскопа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Pentax</w:t>
      </w:r>
      <w:r>
        <w:rPr>
          <w:sz w:val="28"/>
          <w:szCs w:val="28"/>
          <w:lang w:val="uk-UA"/>
        </w:rPr>
        <w:t xml:space="preserve">: гастроскоп </w:t>
      </w:r>
      <w:r>
        <w:rPr>
          <w:sz w:val="28"/>
          <w:szCs w:val="28"/>
          <w:lang w:val="en-US"/>
        </w:rPr>
        <w:t>EG</w:t>
      </w:r>
      <w:r>
        <w:rPr>
          <w:sz w:val="28"/>
          <w:szCs w:val="28"/>
          <w:lang w:val="uk-UA"/>
        </w:rPr>
        <w:t>-290</w:t>
      </w:r>
      <w:proofErr w:type="spellStart"/>
      <w:r>
        <w:rPr>
          <w:sz w:val="28"/>
          <w:szCs w:val="28"/>
          <w:lang w:val="en-US"/>
        </w:rPr>
        <w:t>Kp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колоноскоп</w:t>
      </w:r>
      <w:proofErr w:type="spellEnd"/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en-US"/>
        </w:rPr>
        <w:t>EC</w:t>
      </w:r>
      <w:r>
        <w:rPr>
          <w:sz w:val="28"/>
          <w:szCs w:val="28"/>
          <w:lang w:val="uk-UA"/>
        </w:rPr>
        <w:t>-380</w:t>
      </w:r>
      <w:proofErr w:type="spellStart"/>
      <w:r>
        <w:rPr>
          <w:sz w:val="28"/>
          <w:szCs w:val="28"/>
          <w:lang w:val="en-US"/>
        </w:rPr>
        <w:t>LKp</w:t>
      </w:r>
      <w:proofErr w:type="spellEnd"/>
      <w:r>
        <w:rPr>
          <w:sz w:val="28"/>
          <w:szCs w:val="28"/>
          <w:lang w:val="uk-UA"/>
        </w:rPr>
        <w:t xml:space="preserve">, 2007 року введення в експлуатацію, інвентарний номер 10479521, заводські номери: гастроскоп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121002; </w:t>
      </w:r>
      <w:proofErr w:type="spellStart"/>
      <w:r>
        <w:rPr>
          <w:sz w:val="28"/>
          <w:szCs w:val="28"/>
          <w:lang w:val="uk-UA"/>
        </w:rPr>
        <w:t>колоноскоп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120226, первісною </w:t>
      </w:r>
      <w:r>
        <w:rPr>
          <w:sz w:val="28"/>
          <w:szCs w:val="28"/>
          <w:lang w:val="uk-UA"/>
        </w:rPr>
        <w:lastRenderedPageBreak/>
        <w:t>вартістю 325200,00 грн (триста двадцять п’ять тисяч двісті гривень 00 копійок), залишковою вартістю 0 гривень;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апарата ШВЛ </w:t>
      </w:r>
      <w:proofErr w:type="spellStart"/>
      <w:r>
        <w:rPr>
          <w:sz w:val="28"/>
          <w:szCs w:val="28"/>
          <w:lang w:val="en-US"/>
        </w:rPr>
        <w:t>Neftis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ICU</w:t>
      </w:r>
      <w:r>
        <w:rPr>
          <w:sz w:val="28"/>
          <w:szCs w:val="28"/>
          <w:lang w:val="uk-UA"/>
        </w:rPr>
        <w:t xml:space="preserve">, 2009 року введення в експлуатацію, інвентарний номер 10449495, заводський номер 00752, первісною вартістю 194000,00 грн (сто дев’яносто чотири тисячі гривень 00 копійок), залишковою вартістю </w:t>
      </w:r>
      <w:r w:rsidR="00F36B3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гривень;</w:t>
      </w:r>
    </w:p>
    <w:p w:rsidR="00354855" w:rsidRDefault="00354855" w:rsidP="007C273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апарата ШВЛ </w:t>
      </w:r>
      <w:proofErr w:type="spellStart"/>
      <w:r>
        <w:rPr>
          <w:sz w:val="28"/>
          <w:szCs w:val="28"/>
          <w:lang w:val="en-US"/>
        </w:rPr>
        <w:t>Neftis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ICU</w:t>
      </w:r>
      <w:r>
        <w:rPr>
          <w:sz w:val="28"/>
          <w:szCs w:val="28"/>
          <w:lang w:val="uk-UA"/>
        </w:rPr>
        <w:t>, 2009 року введення в експлуатаці</w:t>
      </w:r>
      <w:r w:rsidR="001467F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, інвентарний номер </w:t>
      </w:r>
      <w:r w:rsidR="00EF6E96">
        <w:rPr>
          <w:sz w:val="28"/>
          <w:szCs w:val="28"/>
          <w:lang w:val="uk-UA"/>
        </w:rPr>
        <w:t>10449496</w:t>
      </w:r>
      <w:r>
        <w:rPr>
          <w:sz w:val="28"/>
          <w:szCs w:val="28"/>
          <w:lang w:val="uk-UA"/>
        </w:rPr>
        <w:t xml:space="preserve">, заводський номер 00754, первісною вартістю 194000,00 грн (сто дев’яносто чотири тисячі гривень 00 копійок), залишковою вартістю </w:t>
      </w:r>
      <w:r w:rsidR="007C273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гривень.</w:t>
      </w:r>
    </w:p>
    <w:p w:rsidR="00354855" w:rsidRDefault="00354855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010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комунальному закладу «Черкаський обласний центр роботи </w:t>
      </w:r>
      <w:r w:rsidR="0030102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з обдарованими дітьми Черкаської обласної ради» автомобіля марки ИЖ моделі 2715, 1987 року випуску, реєстраційний номер 4675ЧКП, інвентарний номер 10151002, заводський номер шасі </w:t>
      </w:r>
      <w:r>
        <w:rPr>
          <w:sz w:val="28"/>
          <w:szCs w:val="28"/>
          <w:lang w:val="en-US"/>
        </w:rPr>
        <w:t>XTK</w:t>
      </w:r>
      <w:r>
        <w:rPr>
          <w:sz w:val="28"/>
          <w:szCs w:val="28"/>
          <w:lang w:val="uk-UA"/>
        </w:rPr>
        <w:t>271500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>0286847, свідоцтво про реєстрацію РКС № 320137, первісною вартістю 2768,00 грн (дві тисячі сімсот шістдесят вісі</w:t>
      </w:r>
      <w:r w:rsidR="004617D3">
        <w:rPr>
          <w:sz w:val="28"/>
          <w:szCs w:val="28"/>
          <w:lang w:val="uk-UA"/>
        </w:rPr>
        <w:t>м гривень 00 копійок), залишковою</w:t>
      </w:r>
      <w:r>
        <w:rPr>
          <w:sz w:val="28"/>
          <w:szCs w:val="28"/>
          <w:lang w:val="uk-UA"/>
        </w:rPr>
        <w:t xml:space="preserve"> вартіст</w:t>
      </w:r>
      <w:r w:rsidR="004617D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0 гривень.</w:t>
      </w:r>
    </w:p>
    <w:p w:rsidR="00354855" w:rsidRDefault="0030102E" w:rsidP="0035485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291B2E">
        <w:rPr>
          <w:sz w:val="28"/>
          <w:szCs w:val="28"/>
          <w:lang w:val="uk-UA"/>
        </w:rPr>
        <w:t>комунальному некомерційному підприємству «Черкаський обласний кардіологічний центр Черкаської обласної ради»</w:t>
      </w:r>
      <w:r w:rsidR="00354855">
        <w:rPr>
          <w:sz w:val="28"/>
          <w:szCs w:val="28"/>
          <w:lang w:val="uk-UA"/>
        </w:rPr>
        <w:t xml:space="preserve"> </w:t>
      </w:r>
      <w:r w:rsidR="00291B2E">
        <w:rPr>
          <w:sz w:val="28"/>
          <w:szCs w:val="28"/>
          <w:lang w:val="uk-UA"/>
        </w:rPr>
        <w:t>ультразвукового діагностичного апарат</w:t>
      </w:r>
      <w:r w:rsidR="00B71B77">
        <w:rPr>
          <w:sz w:val="28"/>
          <w:szCs w:val="28"/>
          <w:lang w:val="uk-UA"/>
        </w:rPr>
        <w:t>у</w:t>
      </w:r>
      <w:r w:rsidR="00291B2E">
        <w:rPr>
          <w:sz w:val="28"/>
          <w:szCs w:val="28"/>
          <w:lang w:val="uk-UA"/>
        </w:rPr>
        <w:t xml:space="preserve"> </w:t>
      </w:r>
      <w:r w:rsidR="00291B2E">
        <w:rPr>
          <w:sz w:val="28"/>
          <w:szCs w:val="28"/>
          <w:lang w:val="en-US"/>
        </w:rPr>
        <w:t>Sigma</w:t>
      </w:r>
      <w:r w:rsidR="00291B2E" w:rsidRPr="00291B2E">
        <w:rPr>
          <w:sz w:val="28"/>
          <w:szCs w:val="28"/>
          <w:lang w:val="uk-UA"/>
        </w:rPr>
        <w:t xml:space="preserve"> </w:t>
      </w:r>
      <w:r w:rsidR="00291B2E">
        <w:rPr>
          <w:sz w:val="28"/>
          <w:szCs w:val="28"/>
          <w:lang w:val="uk-UA"/>
        </w:rPr>
        <w:t>5000</w:t>
      </w:r>
      <w:r w:rsidR="00354855">
        <w:rPr>
          <w:sz w:val="28"/>
          <w:szCs w:val="28"/>
          <w:lang w:val="uk-UA"/>
        </w:rPr>
        <w:t xml:space="preserve">, </w:t>
      </w:r>
      <w:r w:rsidR="00291B2E">
        <w:rPr>
          <w:sz w:val="28"/>
          <w:szCs w:val="28"/>
          <w:lang w:val="uk-UA"/>
        </w:rPr>
        <w:t>2007</w:t>
      </w:r>
      <w:r w:rsidR="00354855">
        <w:rPr>
          <w:sz w:val="28"/>
          <w:szCs w:val="28"/>
          <w:lang w:val="uk-UA"/>
        </w:rPr>
        <w:t xml:space="preserve"> року </w:t>
      </w:r>
      <w:r w:rsidR="00291B2E">
        <w:rPr>
          <w:sz w:val="28"/>
          <w:szCs w:val="28"/>
          <w:lang w:val="uk-UA"/>
        </w:rPr>
        <w:t>випуску</w:t>
      </w:r>
      <w:r w:rsidR="00354855">
        <w:rPr>
          <w:sz w:val="28"/>
          <w:szCs w:val="28"/>
          <w:lang w:val="uk-UA"/>
        </w:rPr>
        <w:t xml:space="preserve">, інвентарний номер </w:t>
      </w:r>
      <w:r w:rsidR="00291B2E">
        <w:rPr>
          <w:sz w:val="28"/>
          <w:szCs w:val="28"/>
          <w:lang w:val="uk-UA"/>
        </w:rPr>
        <w:t>10477772, заводський номер 0720025</w:t>
      </w:r>
      <w:r w:rsidR="00354855">
        <w:rPr>
          <w:sz w:val="28"/>
          <w:szCs w:val="28"/>
          <w:lang w:val="uk-UA"/>
        </w:rPr>
        <w:t xml:space="preserve">, первісною вартістю </w:t>
      </w:r>
      <w:r w:rsidR="00291B2E">
        <w:rPr>
          <w:sz w:val="28"/>
          <w:szCs w:val="28"/>
          <w:lang w:val="uk-UA"/>
        </w:rPr>
        <w:t>369900</w:t>
      </w:r>
      <w:r w:rsidR="00354855">
        <w:rPr>
          <w:sz w:val="28"/>
          <w:szCs w:val="28"/>
          <w:lang w:val="uk-UA"/>
        </w:rPr>
        <w:t>,00 грн (</w:t>
      </w:r>
      <w:r w:rsidR="00291B2E">
        <w:rPr>
          <w:sz w:val="28"/>
          <w:szCs w:val="28"/>
          <w:lang w:val="uk-UA"/>
        </w:rPr>
        <w:t>триста шістдесят дев’ять тисяч дев’ятсот</w:t>
      </w:r>
      <w:r w:rsidR="00354855">
        <w:rPr>
          <w:sz w:val="28"/>
          <w:szCs w:val="28"/>
          <w:lang w:val="uk-UA"/>
        </w:rPr>
        <w:t xml:space="preserve"> гривень 00 копійок), залишковою вартістю 0 гривень.</w:t>
      </w:r>
    </w:p>
    <w:p w:rsidR="00354855" w:rsidRDefault="00354855" w:rsidP="003548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30102E">
        <w:rPr>
          <w:sz w:val="28"/>
          <w:lang w:val="uk-UA"/>
        </w:rPr>
        <w:t> </w:t>
      </w:r>
      <w:r>
        <w:rPr>
          <w:sz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</w:t>
      </w:r>
      <w:r w:rsidR="0039227C">
        <w:rPr>
          <w:sz w:val="28"/>
          <w:lang w:val="uk-UA"/>
        </w:rPr>
        <w:t>ництва</w:t>
      </w:r>
      <w:r>
        <w:rPr>
          <w:sz w:val="28"/>
          <w:lang w:val="uk-UA"/>
        </w:rPr>
        <w:t xml:space="preserve"> та регуляторної політики.</w:t>
      </w:r>
    </w:p>
    <w:p w:rsidR="00354855" w:rsidRDefault="00354855" w:rsidP="0030102E">
      <w:pPr>
        <w:jc w:val="both"/>
        <w:rPr>
          <w:sz w:val="28"/>
          <w:lang w:val="uk-UA"/>
        </w:rPr>
      </w:pPr>
    </w:p>
    <w:p w:rsidR="00354855" w:rsidRDefault="00354855" w:rsidP="00354855">
      <w:pPr>
        <w:jc w:val="both"/>
        <w:rPr>
          <w:sz w:val="28"/>
          <w:lang w:val="uk-UA"/>
        </w:rPr>
      </w:pPr>
    </w:p>
    <w:p w:rsidR="00354855" w:rsidRDefault="00354855" w:rsidP="00354855">
      <w:pPr>
        <w:jc w:val="both"/>
        <w:rPr>
          <w:sz w:val="28"/>
          <w:lang w:val="uk-UA"/>
        </w:rPr>
      </w:pPr>
    </w:p>
    <w:p w:rsidR="00C66880" w:rsidRDefault="00C66880" w:rsidP="00354855">
      <w:pPr>
        <w:jc w:val="both"/>
        <w:rPr>
          <w:sz w:val="28"/>
          <w:lang w:val="uk-UA"/>
        </w:rPr>
      </w:pPr>
    </w:p>
    <w:p w:rsidR="00354855" w:rsidRDefault="00354855" w:rsidP="0030102E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 w:rsidR="0030102E">
        <w:rPr>
          <w:sz w:val="28"/>
          <w:lang w:val="uk-UA"/>
        </w:rPr>
        <w:tab/>
      </w:r>
      <w:r>
        <w:rPr>
          <w:sz w:val="28"/>
          <w:lang w:val="uk-UA"/>
        </w:rPr>
        <w:t>А. ПІДГОРНИЙ</w:t>
      </w:r>
    </w:p>
    <w:p w:rsidR="00354855" w:rsidRDefault="00354855" w:rsidP="00354855"/>
    <w:p w:rsidR="00354855" w:rsidRDefault="00354855" w:rsidP="00354855"/>
    <w:p w:rsidR="00354855" w:rsidRDefault="00354855" w:rsidP="00354855"/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30102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8CE" w:rsidRDefault="006E78CE" w:rsidP="0030102E">
      <w:r>
        <w:separator/>
      </w:r>
    </w:p>
  </w:endnote>
  <w:endnote w:type="continuationSeparator" w:id="0">
    <w:p w:rsidR="006E78CE" w:rsidRDefault="006E78CE" w:rsidP="003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8CE" w:rsidRDefault="006E78CE" w:rsidP="0030102E">
      <w:r>
        <w:separator/>
      </w:r>
    </w:p>
  </w:footnote>
  <w:footnote w:type="continuationSeparator" w:id="0">
    <w:p w:rsidR="006E78CE" w:rsidRDefault="006E78CE" w:rsidP="0030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40085"/>
      <w:docPartObj>
        <w:docPartGallery w:val="Page Numbers (Top of Page)"/>
        <w:docPartUnique/>
      </w:docPartObj>
    </w:sdtPr>
    <w:sdtEndPr/>
    <w:sdtContent>
      <w:p w:rsidR="0030102E" w:rsidRDefault="003010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35">
          <w:rPr>
            <w:noProof/>
          </w:rPr>
          <w:t>2</w:t>
        </w:r>
        <w:r>
          <w:fldChar w:fldCharType="end"/>
        </w:r>
      </w:p>
    </w:sdtContent>
  </w:sdt>
  <w:p w:rsidR="0030102E" w:rsidRDefault="00301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D1A60"/>
    <w:rsid w:val="001467FA"/>
    <w:rsid w:val="0015137C"/>
    <w:rsid w:val="001C6992"/>
    <w:rsid w:val="001C7FF2"/>
    <w:rsid w:val="00211C25"/>
    <w:rsid w:val="00291B2E"/>
    <w:rsid w:val="002E3B24"/>
    <w:rsid w:val="0030102E"/>
    <w:rsid w:val="0030133B"/>
    <w:rsid w:val="00354855"/>
    <w:rsid w:val="003809C0"/>
    <w:rsid w:val="0039227C"/>
    <w:rsid w:val="00397915"/>
    <w:rsid w:val="003D1D3C"/>
    <w:rsid w:val="004617D3"/>
    <w:rsid w:val="00497490"/>
    <w:rsid w:val="005B3DD6"/>
    <w:rsid w:val="005D5B8D"/>
    <w:rsid w:val="006E78CE"/>
    <w:rsid w:val="0075081E"/>
    <w:rsid w:val="00766EC8"/>
    <w:rsid w:val="007A1FBA"/>
    <w:rsid w:val="007C2735"/>
    <w:rsid w:val="00853CC1"/>
    <w:rsid w:val="0093691C"/>
    <w:rsid w:val="00993C46"/>
    <w:rsid w:val="009D0985"/>
    <w:rsid w:val="00B53938"/>
    <w:rsid w:val="00B56F3D"/>
    <w:rsid w:val="00B57411"/>
    <w:rsid w:val="00B71B77"/>
    <w:rsid w:val="00C66880"/>
    <w:rsid w:val="00CA5172"/>
    <w:rsid w:val="00CF347A"/>
    <w:rsid w:val="00D401B8"/>
    <w:rsid w:val="00D41702"/>
    <w:rsid w:val="00DC2455"/>
    <w:rsid w:val="00EA2E54"/>
    <w:rsid w:val="00EF6E96"/>
    <w:rsid w:val="00F2614A"/>
    <w:rsid w:val="00F36B3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488E"/>
  <w15:docId w15:val="{3B72B9D0-25CC-4A26-873A-93CC85E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0102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0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02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01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25</cp:revision>
  <cp:lastPrinted>2023-11-20T12:52:00Z</cp:lastPrinted>
  <dcterms:created xsi:type="dcterms:W3CDTF">2018-10-08T13:46:00Z</dcterms:created>
  <dcterms:modified xsi:type="dcterms:W3CDTF">2023-11-20T12:53:00Z</dcterms:modified>
</cp:coreProperties>
</file>